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91" w:rsidRDefault="004B5391" w:rsidP="004B5391">
      <w:pPr>
        <w:spacing w:after="0"/>
        <w:jc w:val="right"/>
        <w:rPr>
          <w:b/>
        </w:rPr>
      </w:pPr>
      <w:r>
        <w:rPr>
          <w:b/>
        </w:rPr>
        <w:t>Приложение 2</w:t>
      </w:r>
    </w:p>
    <w:p w:rsidR="004B5391" w:rsidRDefault="004B5391" w:rsidP="004B5391">
      <w:pPr>
        <w:spacing w:after="0"/>
        <w:jc w:val="right"/>
        <w:rPr>
          <w:b/>
        </w:rPr>
      </w:pPr>
      <w:r>
        <w:rPr>
          <w:b/>
        </w:rPr>
        <w:t>к  техническому заданию</w:t>
      </w:r>
    </w:p>
    <w:p w:rsidR="004B5391" w:rsidRDefault="004B5391" w:rsidP="004B5391">
      <w:pPr>
        <w:spacing w:after="0"/>
        <w:jc w:val="center"/>
        <w:rPr>
          <w:b/>
        </w:rPr>
      </w:pPr>
      <w:r>
        <w:rPr>
          <w:b/>
        </w:rPr>
        <w:t>Характеристика используемых товаров</w:t>
      </w:r>
    </w:p>
    <w:p w:rsidR="004B5391" w:rsidRPr="004B5391" w:rsidRDefault="004B5391" w:rsidP="004B5391">
      <w:pPr>
        <w:spacing w:after="0"/>
        <w:jc w:val="center"/>
        <w:rPr>
          <w:b/>
        </w:rPr>
      </w:pPr>
    </w:p>
    <w:tbl>
      <w:tblPr>
        <w:tblW w:w="9255" w:type="dxa"/>
        <w:jc w:val="center"/>
        <w:tblInd w:w="-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874"/>
        <w:gridCol w:w="6732"/>
      </w:tblGrid>
      <w:tr w:rsidR="004B5391" w:rsidRPr="00C05559" w:rsidTr="00C7051B">
        <w:trPr>
          <w:trHeight w:val="508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b/>
                <w:sz w:val="20"/>
                <w:szCs w:val="20"/>
              </w:rPr>
              <w:t xml:space="preserve">№ </w:t>
            </w:r>
            <w:proofErr w:type="gramStart"/>
            <w:r w:rsidRPr="00C05559">
              <w:rPr>
                <w:rFonts w:eastAsia="Calibri"/>
                <w:b/>
                <w:sz w:val="20"/>
                <w:szCs w:val="20"/>
              </w:rPr>
              <w:t>п</w:t>
            </w:r>
            <w:proofErr w:type="gramEnd"/>
            <w:r w:rsidRPr="00C05559">
              <w:rPr>
                <w:rFonts w:eastAsia="Calibri"/>
                <w:b/>
                <w:sz w:val="20"/>
                <w:szCs w:val="20"/>
              </w:rPr>
              <w:t>/п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391" w:rsidRPr="00C05559" w:rsidRDefault="004B5391" w:rsidP="00C7051B">
            <w:pPr>
              <w:spacing w:after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05559">
              <w:rPr>
                <w:rFonts w:eastAsia="Calibri"/>
                <w:b/>
                <w:sz w:val="20"/>
                <w:szCs w:val="20"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4B5391" w:rsidRPr="00C05559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0A4313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0A4313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0A4313" w:rsidRDefault="004B5391" w:rsidP="00C7051B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A4313">
              <w:rPr>
                <w:color w:val="000000" w:themeColor="text1"/>
                <w:sz w:val="20"/>
                <w:szCs w:val="20"/>
                <w:lang w:eastAsia="en-US"/>
              </w:rPr>
              <w:t>Песок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0A4313" w:rsidRDefault="004B5391" w:rsidP="00C7051B">
            <w:pPr>
              <w:spacing w:after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A4313">
              <w:rPr>
                <w:color w:val="000000" w:themeColor="text1"/>
                <w:sz w:val="20"/>
                <w:szCs w:val="20"/>
                <w:lang w:eastAsia="en-US"/>
              </w:rPr>
              <w:t xml:space="preserve">Песок природный мелкий (для строительных работ) с характеристиками: класс песка по крупности – мелкий, модуль крупности песка: </w:t>
            </w:r>
            <w:proofErr w:type="spellStart"/>
            <w:r w:rsidRPr="000A4313">
              <w:rPr>
                <w:color w:val="000000" w:themeColor="text1"/>
                <w:sz w:val="20"/>
                <w:szCs w:val="20"/>
                <w:lang w:eastAsia="en-US"/>
              </w:rPr>
              <w:t>Мк</w:t>
            </w:r>
            <w:proofErr w:type="spellEnd"/>
            <w:r w:rsidRPr="000A4313">
              <w:rPr>
                <w:color w:val="000000" w:themeColor="text1"/>
                <w:sz w:val="20"/>
                <w:szCs w:val="20"/>
                <w:lang w:eastAsia="en-US"/>
              </w:rPr>
              <w:t xml:space="preserve"> не менее 1,5, не более 2,0, полный остаток при рассеве песка на сите с сеткой 0,63: не менее 10%, не более 30%.</w:t>
            </w:r>
          </w:p>
          <w:p w:rsidR="004B5391" w:rsidRPr="000A4313" w:rsidRDefault="004B5391" w:rsidP="00C7051B">
            <w:pPr>
              <w:spacing w:after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A4313">
              <w:rPr>
                <w:color w:val="000000" w:themeColor="text1"/>
                <w:sz w:val="20"/>
                <w:szCs w:val="20"/>
                <w:lang w:eastAsia="en-US"/>
              </w:rPr>
              <w:t>Содержание зерен крупностью менее 0,16 мм: не более10%.</w:t>
            </w:r>
          </w:p>
          <w:p w:rsidR="004B5391" w:rsidRPr="000A4313" w:rsidRDefault="004B5391" w:rsidP="00C7051B">
            <w:pPr>
              <w:spacing w:after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A4313">
              <w:rPr>
                <w:color w:val="000000" w:themeColor="text1"/>
                <w:sz w:val="20"/>
                <w:szCs w:val="20"/>
                <w:lang w:eastAsia="en-US"/>
              </w:rPr>
              <w:t>Содержание зерен крупностью свыше 5 мм: не более 5%.</w:t>
            </w:r>
          </w:p>
          <w:p w:rsidR="004B5391" w:rsidRPr="000A4313" w:rsidRDefault="004B5391" w:rsidP="00C7051B">
            <w:pPr>
              <w:spacing w:after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A4313">
              <w:rPr>
                <w:color w:val="000000" w:themeColor="text1"/>
                <w:sz w:val="20"/>
                <w:szCs w:val="20"/>
                <w:lang w:eastAsia="en-US"/>
              </w:rPr>
              <w:t>Содержание зерен крупностью свыше 10 мм: не более  0,5%.</w:t>
            </w:r>
          </w:p>
          <w:p w:rsidR="004B5391" w:rsidRPr="000A4313" w:rsidRDefault="004B5391" w:rsidP="00C7051B">
            <w:pPr>
              <w:spacing w:after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A4313">
              <w:rPr>
                <w:color w:val="000000" w:themeColor="text1"/>
                <w:sz w:val="20"/>
                <w:szCs w:val="20"/>
                <w:lang w:eastAsia="en-US"/>
              </w:rPr>
              <w:t>Содержание пылевидных и глиняных частиц не более 3%.</w:t>
            </w:r>
          </w:p>
        </w:tc>
      </w:tr>
      <w:tr w:rsidR="004B5391" w:rsidRPr="00C05559" w:rsidTr="004F2886">
        <w:trPr>
          <w:trHeight w:val="775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0A4313" w:rsidRDefault="004B5391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0A4313"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0A4313" w:rsidRDefault="004B5391" w:rsidP="00C7051B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A4313">
              <w:rPr>
                <w:color w:val="000000" w:themeColor="text1"/>
                <w:sz w:val="20"/>
                <w:szCs w:val="20"/>
              </w:rPr>
              <w:t>Щебень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5391" w:rsidRPr="000A4313" w:rsidRDefault="004B5391" w:rsidP="00C7051B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0A4313">
              <w:rPr>
                <w:color w:val="000000" w:themeColor="text1"/>
                <w:sz w:val="20"/>
                <w:szCs w:val="20"/>
              </w:rPr>
              <w:t>Щебень с характеристиками: щебень для щебеночных покрытий и оснований, из природного камня, по ГОСТ 8267-93, ГОСТ 3344-83, фракция не менее 20 и не более 40 мм</w:t>
            </w:r>
          </w:p>
        </w:tc>
      </w:tr>
      <w:tr w:rsidR="004F2886" w:rsidRPr="00C05559" w:rsidTr="00C7051B">
        <w:trPr>
          <w:trHeight w:val="268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886" w:rsidRPr="000A4313" w:rsidRDefault="00F15CD0" w:rsidP="00C7051B">
            <w:pPr>
              <w:spacing w:after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886" w:rsidRPr="004F2886" w:rsidRDefault="004F2886" w:rsidP="00C7051B">
            <w:pPr>
              <w:spacing w:after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Бетон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886" w:rsidRPr="000A4313" w:rsidRDefault="004F2886" w:rsidP="000A4313">
            <w:pPr>
              <w:spacing w:after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</w:rPr>
              <w:t xml:space="preserve">Бетон должен иметь характеристику: бетон тяжелый, класс не ниже В15. Морозостойкость не ниже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 xml:space="preserve">75 и не выше </w:t>
            </w:r>
            <w:r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-150,  прочность не менее 196 кгс/</w:t>
            </w:r>
            <w:proofErr w:type="gramStart"/>
            <w:r>
              <w:rPr>
                <w:sz w:val="18"/>
                <w:szCs w:val="18"/>
              </w:rPr>
              <w:t>см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p w:rsidR="004B5391" w:rsidRDefault="004B5391"/>
    <w:sectPr w:rsidR="004B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4274"/>
    <w:multiLevelType w:val="multilevel"/>
    <w:tmpl w:val="3AE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C8"/>
    <w:rsid w:val="000A4313"/>
    <w:rsid w:val="00281D16"/>
    <w:rsid w:val="00436F12"/>
    <w:rsid w:val="004B5391"/>
    <w:rsid w:val="004F2886"/>
    <w:rsid w:val="0060680E"/>
    <w:rsid w:val="00A41074"/>
    <w:rsid w:val="00E51CD4"/>
    <w:rsid w:val="00E6622D"/>
    <w:rsid w:val="00F131C8"/>
    <w:rsid w:val="00F15CD0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9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8</cp:revision>
  <cp:lastPrinted>2015-07-10T05:15:00Z</cp:lastPrinted>
  <dcterms:created xsi:type="dcterms:W3CDTF">2015-07-08T09:33:00Z</dcterms:created>
  <dcterms:modified xsi:type="dcterms:W3CDTF">2015-07-10T05:19:00Z</dcterms:modified>
</cp:coreProperties>
</file>